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al" w:hAnsi="Arial"/>
          <w:b/>
          <w:i w:val="0"/>
          <w:color w:val="1F4E8C"/>
          <w:sz w:val="36"/>
        </w:rPr>
        <w:t>Neighbour's Response Form</w:t>
      </w:r>
    </w:p>
    <w:p>
      <w:pPr>
        <w:spacing w:after="80"/>
      </w:pPr>
      <w:r>
        <w:rPr>
          <w:rFonts w:ascii="Arial" w:hAnsi="Arial"/>
          <w:b w:val="0"/>
          <w:i w:val="0"/>
          <w:color w:val="5A6573"/>
          <w:sz w:val="20"/>
        </w:rPr>
        <w:t>To go with any party wall notice you serve</w:t>
      </w:r>
    </w:p>
    <w:tbl>
      <w:tblPr>
        <w:tblW w:type="auto" w:w="0"/>
        <w:jc w:val="center"/>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9412"/>
      </w:tblGrid>
      <w:tr>
        <w:tc>
          <w:tcPr>
            <w:tcW w:type="dxa" w:w="9412"/>
            <w:shd w:val="clear" w:color="auto" w:fill="FFF4D6"/>
          </w:tcPr>
          <w:p>
            <w:pPr>
              <w:spacing w:after="60"/>
            </w:pPr>
            <w:r/>
            <w:r>
              <w:rPr>
                <w:rFonts w:ascii="Arial" w:hAnsi="Arial"/>
                <w:b w:val="0"/>
                <w:i w:val="0"/>
                <w:sz w:val="20"/>
              </w:rPr>
              <w:t xml:space="preserve">How to use this template: read this guidance, type over each yellow </w:t>
            </w:r>
            <w:r>
              <w:rPr>
                <w:rFonts w:ascii="Arial" w:hAnsi="Arial"/>
                <w:b w:val="0"/>
                <w:i w:val="0"/>
                <w:sz w:val="20"/>
                <w:highlight w:val="yellow"/>
              </w:rPr>
              <w:t>[bracketed]</w:t>
            </w:r>
            <w:r>
              <w:rPr>
                <w:rFonts w:ascii="Arial" w:hAnsi="Arial"/>
                <w:b w:val="0"/>
                <w:i w:val="0"/>
                <w:sz w:val="20"/>
              </w:rPr>
              <w:t xml:space="preserve"> section, remove the yellow highlight (Select All, then Home &gt; Text Highlight Colour &gt; No Colour), then delete the guidance page(s) before you print and serve the notice.</w:t>
            </w:r>
          </w:p>
        </w:tc>
      </w:tr>
    </w:tbl>
    <w:p>
      <w:pPr>
        <w:spacing w:after="40"/>
      </w:pPr>
    </w:p>
    <w:p>
      <w:pPr>
        <w:keepNext/>
        <w:spacing w:after="60" w:before="40"/>
      </w:pPr>
      <w:r>
        <w:rPr>
          <w:rFonts w:ascii="Arial" w:hAnsi="Arial"/>
          <w:b/>
          <w:i w:val="0"/>
          <w:color w:val="1F4E8C"/>
          <w:sz w:val="22"/>
        </w:rPr>
        <w:t>What it is for</w:t>
      </w:r>
    </w:p>
    <w:p>
      <w:pPr>
        <w:spacing w:after="60"/>
      </w:pPr>
      <w:r>
        <w:rPr>
          <w:rFonts w:ascii="Arial" w:hAnsi="Arial"/>
          <w:b w:val="0"/>
          <w:i w:val="0"/>
          <w:sz w:val="19"/>
        </w:rPr>
        <w:t>Enclose this form with your notice so that your neighbour can reply easily. It gives them the four usual choices, asks for an email address they are happy to use (the Act only allows service by email if the recipient has said so), and records whether anyone rents the property.</w:t>
      </w:r>
    </w:p>
    <w:p>
      <w:pPr>
        <w:keepNext/>
        <w:spacing w:after="60" w:before="100"/>
      </w:pPr>
      <w:r>
        <w:rPr>
          <w:rFonts w:ascii="Arial" w:hAnsi="Arial"/>
          <w:b/>
          <w:i w:val="0"/>
          <w:color w:val="1F4E8C"/>
          <w:sz w:val="22"/>
        </w:rPr>
        <w:t>How to fill in your part</w:t>
      </w:r>
    </w:p>
    <w:p>
      <w:pPr>
        <w:pStyle w:val="ListBullet"/>
        <w:spacing w:after="20"/>
      </w:pPr>
      <w:r>
        <w:rPr>
          <w:rFonts w:ascii="Arial" w:hAnsi="Arial"/>
          <w:b w:val="0"/>
          <w:i w:val="0"/>
          <w:sz w:val="19"/>
        </w:rPr>
        <w:t>Fill in the yellow sections in the top part before you print it. Leave the tick boxes and signature lines for your neighbour.</w:t>
      </w:r>
    </w:p>
    <w:p>
      <w:pPr>
        <w:pStyle w:val="ListBullet"/>
        <w:spacing w:after="20"/>
      </w:pPr>
      <w:r>
        <w:rPr>
          <w:rFonts w:ascii="Arial" w:hAnsi="Arial"/>
          <w:b w:val="0"/>
          <w:i w:val="0"/>
          <w:sz w:val="19"/>
        </w:rPr>
        <w:t>Send two copies if you can, so your neighbour can keep one.</w:t>
      </w:r>
    </w:p>
    <w:p>
      <w:pPr>
        <w:keepNext/>
        <w:spacing w:after="60" w:before="100"/>
      </w:pPr>
      <w:r>
        <w:rPr>
          <w:rFonts w:ascii="Arial" w:hAnsi="Arial"/>
          <w:b/>
          <w:i w:val="0"/>
          <w:color w:val="1F4E8C"/>
          <w:sz w:val="22"/>
        </w:rPr>
        <w:t>What the choices mean</w:t>
      </w:r>
    </w:p>
    <w:p>
      <w:pPr>
        <w:pStyle w:val="ListBullet"/>
        <w:spacing w:after="20"/>
      </w:pPr>
      <w:r>
        <w:rPr>
          <w:rFonts w:ascii="Arial" w:hAnsi="Arial"/>
          <w:b w:val="0"/>
          <w:i w:val="0"/>
          <w:sz w:val="19"/>
        </w:rPr>
        <w:t>Consent: you can start once the notice period has ended. A line of junction notice with consent means the wall is built half on each side.</w:t>
      </w:r>
    </w:p>
    <w:p>
      <w:pPr>
        <w:pStyle w:val="ListBullet"/>
        <w:spacing w:after="20"/>
      </w:pPr>
      <w:r>
        <w:rPr>
          <w:rFonts w:ascii="Arial" w:hAnsi="Arial"/>
          <w:b w:val="0"/>
          <w:i w:val="0"/>
          <w:sz w:val="19"/>
        </w:rPr>
        <w:t>Consent and ask for a schedule of condition: a written and photographic record of the neighbour's property is made before work starts. It protects both of you if there is later damage. You normally pay for it.</w:t>
      </w:r>
    </w:p>
    <w:p>
      <w:pPr>
        <w:pStyle w:val="ListBullet"/>
        <w:spacing w:after="20"/>
      </w:pPr>
      <w:r>
        <w:rPr>
          <w:rFonts w:ascii="Arial" w:hAnsi="Arial"/>
          <w:b w:val="0"/>
          <w:i w:val="0"/>
          <w:sz w:val="19"/>
        </w:rPr>
        <w:t>Dissent and agree one surveyor: one surveyor acts for both owners and makes the award. Our details are already filled in as the agreed surveyor. If you would rather use a different surveyor, type over them before you print the form.</w:t>
      </w:r>
    </w:p>
    <w:p>
      <w:pPr>
        <w:pStyle w:val="ListBullet"/>
        <w:spacing w:after="20"/>
      </w:pPr>
      <w:r>
        <w:rPr>
          <w:rFonts w:ascii="Arial" w:hAnsi="Arial"/>
          <w:b w:val="0"/>
          <w:i w:val="0"/>
          <w:sz w:val="19"/>
        </w:rPr>
        <w:t>Dissent and appoint their own surveyor: each owner has a surveyor, and the two surveyors select a third. You will normally pay the reasonable fees of both surveyors, so this is the dearest route.</w:t>
      </w:r>
    </w:p>
    <w:p>
      <w:pPr>
        <w:pStyle w:val="ListBullet"/>
        <w:spacing w:after="20"/>
      </w:pPr>
      <w:r>
        <w:rPr>
          <w:rFonts w:ascii="Arial" w:hAnsi="Arial"/>
          <w:b w:val="0"/>
          <w:i w:val="0"/>
          <w:sz w:val="19"/>
        </w:rPr>
        <w:t>For a party structure or adjacent excavation notice, no reply within 14 days counts as dissent. For a line of junction notice under section 1(2), your neighbour only needs the first box, so delete the other three. No reply means no consent, and you can then only build wholly on your own land.</w:t>
      </w:r>
    </w:p>
    <w:p>
      <w:pPr>
        <w:spacing w:after="60" w:before="120"/>
      </w:pPr>
      <w:r>
        <w:rPr>
          <w:rFonts w:ascii="Arial" w:hAnsi="Arial"/>
          <w:b w:val="0"/>
          <w:i w:val="0"/>
          <w:color w:val="5A6573"/>
          <w:sz w:val="18"/>
        </w:rPr>
        <w:t>Official guidance: gov.uk/guidance/party-wall-etc-act-1996-guidance</w:t>
      </w:r>
    </w:p>
    <w:p>
      <w:pPr>
        <w:spacing w:after="60"/>
      </w:pPr>
      <w:r>
        <w:rPr>
          <w:rFonts w:ascii="Arial" w:hAnsi="Arial"/>
          <w:b/>
          <w:i w:val="0"/>
          <w:color w:val="1F4E8C"/>
          <w:sz w:val="18"/>
        </w:rPr>
        <w:t>Need a hand? Bluegrass Surveying: WhatsApp or call 020 3633 1430, or email info@bluegrass-surveying.com. If you would like us to act as your surveyor, ask us for a fixed fee quote first.</w:t>
      </w:r>
    </w:p>
    <w:p>
      <w:pPr>
        <w:spacing w:after="0"/>
      </w:pPr>
      <w:r>
        <w:rPr>
          <w:rFonts w:ascii="Arial" w:hAnsi="Arial"/>
          <w:b w:val="0"/>
          <w:i w:val="0"/>
          <w:color w:val="5A6573"/>
          <w:sz w:val="16"/>
        </w:rPr>
        <w:t>This template and guidance are provided free, for general information only. They are not legal advice and do not make Bluegrass Surveying your surveyor or adviser. The law is the Party Wall etc. Act 1996 and every property is different, so check that the notice fits your situation before you serve it. To the extent the law allows, Bluegrass Surveying accepts no responsibility for notices served using this template. If in doubt, take advice from a party wall surveyor or solicitor.</w:t>
      </w:r>
    </w:p>
    <w:p>
      <w:pPr>
        <w:sectPr>
          <w:headerReference w:type="default" r:id="rId9"/>
          <w:footerReference w:type="default" r:id="rId10"/>
          <w:pgSz w:w="11906" w:h="16838"/>
          <w:pgMar w:top="1531" w:right="1247" w:bottom="850" w:left="1247" w:header="510" w:footer="397" w:gutter="0"/>
          <w:cols w:space="720"/>
          <w:docGrid w:linePitch="360"/>
        </w:sectPr>
      </w:pPr>
    </w:p>
    <w:p>
      <w:pPr>
        <w:spacing w:after="40"/>
      </w:pPr>
      <w:r>
        <w:rPr>
          <w:rFonts w:ascii="Arial" w:hAnsi="Arial"/>
          <w:b/>
          <w:i w:val="0"/>
          <w:color w:val="1F4E8C"/>
          <w:sz w:val="40"/>
        </w:rPr>
        <w:t>NEIGHBOUR'S RESPONSE TO A PARTY WALL NOTICE</w:t>
      </w:r>
    </w:p>
    <w:p>
      <w:pPr>
        <w:spacing w:after="200"/>
      </w:pPr>
      <w:r>
        <w:rPr>
          <w:rFonts w:ascii="Arial" w:hAnsi="Arial"/>
          <w:b w:val="0"/>
          <w:i w:val="0"/>
          <w:color w:val="5A6573"/>
          <w:sz w:val="22"/>
        </w:rPr>
        <w:t>Please return this form within 14 days of receiving the notice</w:t>
      </w:r>
    </w:p>
    <w:p>
      <w:pPr>
        <w:spacing w:after="40"/>
      </w:pPr>
      <w:r>
        <w:rPr>
          <w:rFonts w:ascii="Arial" w:hAnsi="Arial"/>
          <w:b w:val="0"/>
          <w:i w:val="0"/>
        </w:rPr>
        <w:t>To:</w:t>
        <w:tab/>
      </w:r>
      <w:r>
        <w:rPr>
          <w:rFonts w:ascii="Arial" w:hAnsi="Arial"/>
          <w:b w:val="0"/>
          <w:i w:val="0"/>
          <w:highlight w:val="yellow"/>
        </w:rPr>
        <w:t>[name(s) of building owner(s)]</w:t>
      </w:r>
    </w:p>
    <w:p>
      <w:pPr>
        <w:spacing w:after="160"/>
      </w:pPr>
      <w:r>
        <w:rPr>
          <w:rFonts w:ascii="Arial" w:hAnsi="Arial"/>
          <w:b w:val="0"/>
          <w:i w:val="0"/>
        </w:rPr>
        <w:t>Of:</w:t>
        <w:tab/>
      </w:r>
      <w:r>
        <w:rPr>
          <w:rFonts w:ascii="Arial" w:hAnsi="Arial"/>
          <w:b w:val="0"/>
          <w:i w:val="0"/>
          <w:highlight w:val="yellow"/>
        </w:rPr>
        <w:t>[building owner's postal address, email address]</w:t>
      </w:r>
    </w:p>
    <w:p>
      <w:pPr>
        <w:spacing w:after="160"/>
      </w:pPr>
      <w:r>
        <w:rPr>
          <w:rFonts w:ascii="Arial" w:hAnsi="Arial"/>
          <w:b w:val="0"/>
          <w:i w:val="0"/>
        </w:rPr>
        <w:t xml:space="preserve">Notice dated </w:t>
      </w:r>
      <w:r>
        <w:rPr>
          <w:rFonts w:ascii="Arial" w:hAnsi="Arial"/>
          <w:b w:val="0"/>
          <w:i w:val="0"/>
          <w:highlight w:val="yellow"/>
        </w:rPr>
        <w:t>[date of notice]</w:t>
      </w:r>
      <w:r>
        <w:rPr>
          <w:rFonts w:ascii="Arial" w:hAnsi="Arial"/>
          <w:b w:val="0"/>
          <w:i w:val="0"/>
        </w:rPr>
        <w:t xml:space="preserve"> served under section </w:t>
      </w:r>
      <w:r>
        <w:rPr>
          <w:rFonts w:ascii="Arial" w:hAnsi="Arial"/>
          <w:b w:val="0"/>
          <w:i w:val="0"/>
          <w:highlight w:val="yellow"/>
        </w:rPr>
        <w:t>[1(2) / 1(5) / 3 / 6(5)]</w:t>
      </w:r>
      <w:r>
        <w:rPr>
          <w:rFonts w:ascii="Arial" w:hAnsi="Arial"/>
          <w:b w:val="0"/>
          <w:i w:val="0"/>
        </w:rPr>
        <w:t xml:space="preserve"> of the Party Wall etc. Act 1996, about work at </w:t>
      </w:r>
      <w:r>
        <w:rPr>
          <w:rFonts w:ascii="Arial" w:hAnsi="Arial"/>
          <w:b w:val="0"/>
          <w:i w:val="0"/>
          <w:highlight w:val="yellow"/>
        </w:rPr>
        <w:t>[address of the building owner's property]</w:t>
      </w:r>
      <w:r>
        <w:rPr>
          <w:rFonts w:ascii="Arial" w:hAnsi="Arial"/>
          <w:b w:val="0"/>
          <w:i w:val="0"/>
        </w:rPr>
        <w:t>.</w:t>
      </w:r>
    </w:p>
    <w:p>
      <w:pPr>
        <w:spacing w:after="160"/>
      </w:pPr>
      <w:r>
        <w:rPr>
          <w:rFonts w:ascii="Arial" w:hAnsi="Arial"/>
          <w:b w:val="0"/>
          <w:i w:val="0"/>
        </w:rPr>
        <w:t>I / We, ......................................................................., as owner(s) of the property at ......................................................................., have received the notice and considered the work it describes.</w:t>
      </w:r>
    </w:p>
    <w:p>
      <w:pPr>
        <w:spacing w:after="80"/>
      </w:pPr>
      <w:r>
        <w:rPr>
          <w:rFonts w:ascii="Arial" w:hAnsi="Arial"/>
          <w:b/>
          <w:i w:val="0"/>
        </w:rPr>
        <w:t>Please tick ONE box:</w:t>
      </w:r>
    </w:p>
    <w:p>
      <w:pPr>
        <w:spacing w:after="120"/>
        <w:ind w:left="227"/>
      </w:pPr>
      <w:r>
        <w:rPr>
          <w:rFonts w:ascii="Arial" w:hAnsi="Arial"/>
          <w:b w:val="0"/>
          <w:i w:val="0"/>
        </w:rPr>
        <w:t>☐  I / We consent to the work described in the notice.</w:t>
      </w:r>
    </w:p>
    <w:p>
      <w:pPr>
        <w:spacing w:after="120"/>
        <w:ind w:left="227"/>
      </w:pPr>
      <w:r>
        <w:rPr>
          <w:rFonts w:ascii="Arial" w:hAnsi="Arial"/>
          <w:b w:val="0"/>
          <w:i w:val="0"/>
        </w:rPr>
        <w:t>☐  I / We consent to the work described in the notice, and ask for a schedule of condition of my / our property to be made before the work starts.</w:t>
      </w:r>
    </w:p>
    <w:p>
      <w:pPr>
        <w:spacing w:after="120"/>
        <w:ind w:left="227"/>
      </w:pPr>
      <w:r>
        <w:rPr>
          <w:rFonts w:ascii="Arial" w:hAnsi="Arial"/>
          <w:b w:val="0"/>
          <w:i w:val="0"/>
        </w:rPr>
        <w:t>☐  I / We do not consent, and agree that one agreed surveyor should act for both of us: Jonathan Kensall MFPWS, Bluegrass Surveying, 5 Brayford Square, London, E1 0SG (020 3633 1430, info@bluegrass-surveying.com).</w:t>
      </w:r>
    </w:p>
    <w:p>
      <w:pPr>
        <w:spacing w:after="120"/>
        <w:ind w:left="227"/>
      </w:pPr>
      <w:r>
        <w:rPr>
          <w:rFonts w:ascii="Arial" w:hAnsi="Arial"/>
          <w:b w:val="0"/>
          <w:i w:val="0"/>
        </w:rPr>
        <w:t>☐  I / We do not consent, and will appoint my / our own surveyor. Name and contact details of the surveyor, if known: ...........................................................</w:t>
      </w:r>
    </w:p>
    <w:p>
      <w:pPr>
        <w:spacing w:after="120" w:before="80"/>
      </w:pPr>
      <w:r>
        <w:rPr>
          <w:rFonts w:ascii="Arial" w:hAnsi="Arial"/>
          <w:b w:val="0"/>
          <w:i w:val="0"/>
          <w:sz w:val="20"/>
        </w:rPr>
        <w:t>If the property is rented out on a tenancy of more than a year, please give the tenant's name and telephone number so they can be given a copy: ...........................................................</w:t>
      </w:r>
    </w:p>
    <w:p>
      <w:pPr>
        <w:spacing w:after="60"/>
      </w:pPr>
      <w:r>
        <w:rPr>
          <w:rFonts w:ascii="Arial" w:hAnsi="Arial"/>
          <w:b w:val="0"/>
          <w:i w:val="0"/>
          <w:sz w:val="19"/>
        </w:rPr>
        <w:t>I / We are willing to receive notices and other documents under the Act by email at this address: ...........................................................</w:t>
      </w:r>
    </w:p>
    <w:p>
      <w:pPr>
        <w:spacing w:after="160"/>
      </w:pPr>
      <w:r>
        <w:rPr>
          <w:rFonts w:ascii="Arial" w:hAnsi="Arial"/>
          <w:b w:val="0"/>
          <w:i w:val="0"/>
          <w:sz w:val="20"/>
        </w:rPr>
        <w:t>My / our telephone number is: ...........................................................</w:t>
      </w:r>
    </w:p>
    <w:p>
      <w:pPr>
        <w:spacing w:after="280"/>
      </w:pPr>
      <w:r>
        <w:rPr>
          <w:rFonts w:ascii="Arial" w:hAnsi="Arial"/>
          <w:b w:val="0"/>
          <w:i w:val="0"/>
          <w:color w:val="5A6573"/>
          <w:sz w:val="18"/>
        </w:rPr>
        <w:t>Consenting to the work does not take away your right to compensation if the work damages your property (section 7 of the Act).</w:t>
      </w:r>
    </w:p>
    <w:tbl>
      <w:tblPr>
        <w:tblW w:type="auto" w:w="0"/>
        <w:tblLook w:firstColumn="1" w:firstRow="1" w:lastColumn="0" w:lastRow="0" w:noHBand="0" w:noVBand="1" w:val="04A0"/>
      </w:tblPr>
      <w:tblGrid>
        <w:gridCol w:w="4706"/>
        <w:gridCol w:w="4706"/>
      </w:tblGrid>
      <w:tr>
        <w:tc>
          <w:tcPr>
            <w:tcW w:type="dxa" w:w="1701"/>
          </w:tcPr>
          <w:p>
            <w:pPr>
              <w:spacing w:after="40"/>
            </w:pPr>
            <w:r/>
            <w:r>
              <w:rPr>
                <w:rFonts w:ascii="Arial" w:hAnsi="Arial"/>
                <w:b/>
                <w:i w:val="0"/>
                <w:sz w:val="22"/>
              </w:rPr>
              <w:t>Signed:</w:t>
            </w:r>
          </w:p>
        </w:tc>
        <w:tc>
          <w:tcPr>
            <w:tcW w:type="dxa" w:w="7087"/>
          </w:tcPr>
          <w:p>
            <w:pPr>
              <w:spacing w:after="40"/>
            </w:pPr>
            <w:r/>
            <w:r>
              <w:rPr>
                <w:rFonts w:ascii="Arial" w:hAnsi="Arial"/>
                <w:b w:val="0"/>
                <w:i w:val="0"/>
                <w:sz w:val="22"/>
              </w:rPr>
              <w:t>...............................................................</w:t>
            </w:r>
          </w:p>
        </w:tc>
      </w:tr>
      <w:tr>
        <w:tc>
          <w:tcPr>
            <w:tcW w:type="dxa" w:w="1701"/>
          </w:tcPr>
          <w:p>
            <w:pPr>
              <w:spacing w:after="40"/>
            </w:pPr>
            <w:r/>
            <w:r>
              <w:rPr>
                <w:rFonts w:ascii="Arial" w:hAnsi="Arial"/>
                <w:b/>
                <w:i w:val="0"/>
                <w:sz w:val="22"/>
              </w:rPr>
              <w:t>Date:</w:t>
            </w:r>
          </w:p>
        </w:tc>
        <w:tc>
          <w:tcPr>
            <w:tcW w:type="dxa" w:w="7087"/>
          </w:tcPr>
          <w:p>
            <w:pPr>
              <w:spacing w:after="40"/>
            </w:pPr>
            <w:r/>
            <w:r>
              <w:rPr>
                <w:rFonts w:ascii="Arial" w:hAnsi="Arial"/>
                <w:b w:val="0"/>
                <w:i w:val="0"/>
                <w:sz w:val="22"/>
              </w:rPr>
              <w:t>...............................................................</w:t>
            </w:r>
          </w:p>
        </w:tc>
      </w:tr>
    </w:tbl>
    <w:sectPr w:rsidR="00FC693F" w:rsidRPr="0006063C" w:rsidSect="00034616">
      <w:headerReference w:type="default" r:id="rId11"/>
      <w:footerReference w:type="default" r:id="rId12"/>
      <w:pgSz w:w="11906" w:h="16838"/>
      <w:pgMar w:top="1134" w:right="1247" w:bottom="1134" w:left="124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b w:val="0"/>
        <w:i w:val="0"/>
        <w:color w:val="5A6573"/>
        <w:sz w:val="16"/>
      </w:rPr>
      <w:t>Free template from Bluegrass Surveying  |  bluegrass-surveying.com  |  Guidance only, not legal advice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224000" cy="59440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224000" cy="594405"/>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